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303" w:rsidRDefault="00357C27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-404495</wp:posOffset>
            </wp:positionH>
            <wp:positionV relativeFrom="paragraph">
              <wp:posOffset>-553085</wp:posOffset>
            </wp:positionV>
            <wp:extent cx="6953250" cy="9250045"/>
            <wp:effectExtent l="0" t="0" r="0" b="8255"/>
            <wp:wrapTight wrapText="bothSides">
              <wp:wrapPolygon edited="0">
                <wp:start x="0" y="0"/>
                <wp:lineTo x="0" y="21575"/>
                <wp:lineTo x="21541" y="21575"/>
                <wp:lineTo x="2154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oint Prepartory Examination Payment &amp; Collection Centre 2019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250" cy="9250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94303" w:rsidSect="00357C27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F16"/>
    <w:rsid w:val="000B2053"/>
    <w:rsid w:val="00357C27"/>
    <w:rsid w:val="00553F16"/>
    <w:rsid w:val="006A6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57C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C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57C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C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2018-12-21T08:43:00Z</dcterms:created>
  <dcterms:modified xsi:type="dcterms:W3CDTF">2018-12-21T08:44:00Z</dcterms:modified>
</cp:coreProperties>
</file>